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F889" w14:textId="7099305E" w:rsidR="00031004" w:rsidRPr="00031004" w:rsidRDefault="00031004" w:rsidP="0003100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</w:pPr>
      <w:r w:rsidRPr="00031004"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  <w:t>Административн</w:t>
      </w:r>
      <w:r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  <w:t>ый</w:t>
      </w:r>
      <w:r w:rsidRPr="00031004"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  <w:t xml:space="preserve"> регламент</w:t>
      </w:r>
    </w:p>
    <w:p w14:paraId="148B80F4" w14:textId="77777777" w:rsidR="00031004" w:rsidRPr="00031004" w:rsidRDefault="00031004" w:rsidP="0003100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</w:pPr>
      <w:r w:rsidRPr="00031004"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  <w:t>по предоставлению государственной</w:t>
      </w:r>
    </w:p>
    <w:p w14:paraId="46DEDAAB" w14:textId="77777777" w:rsidR="00031004" w:rsidRPr="00031004" w:rsidRDefault="00031004" w:rsidP="0003100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</w:pPr>
      <w:r w:rsidRPr="00031004"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  <w:t>услуги "Разрешение разногласий между</w:t>
      </w:r>
    </w:p>
    <w:p w14:paraId="6E77BDA4" w14:textId="77777777" w:rsidR="00031004" w:rsidRPr="00031004" w:rsidRDefault="00031004" w:rsidP="0003100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</w:pPr>
      <w:r w:rsidRPr="00031004"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  <w:t>родителями ребенка относительно</w:t>
      </w:r>
    </w:p>
    <w:p w14:paraId="02B32F86" w14:textId="77777777" w:rsidR="00031004" w:rsidRPr="00031004" w:rsidRDefault="00031004" w:rsidP="0003100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</w:pPr>
      <w:r w:rsidRPr="00031004"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  <w:t>его имени и (или) фамилии"</w:t>
      </w:r>
    </w:p>
    <w:p w14:paraId="4DBCDB96" w14:textId="77777777" w:rsidR="00031004" w:rsidRDefault="00031004" w:rsidP="00031004">
      <w:pPr>
        <w:widowControl w:val="0"/>
        <w:autoSpaceDE w:val="0"/>
        <w:autoSpaceDN w:val="0"/>
        <w:spacing w:before="220" w:after="0" w:line="240" w:lineRule="auto"/>
        <w:ind w:firstLine="540"/>
        <w:jc w:val="right"/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</w:pPr>
    </w:p>
    <w:p w14:paraId="69269BEF" w14:textId="420B7CBB" w:rsidR="00957A0D" w:rsidRPr="00957A0D" w:rsidRDefault="00957A0D" w:rsidP="00957A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</w:pPr>
      <w:r w:rsidRPr="00957A0D"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  <w:t>2.6.1. Исчерпывающий перечень документов, подлежащих представлению заявителем:</w:t>
      </w:r>
    </w:p>
    <w:p w14:paraId="093920DB" w14:textId="77777777" w:rsidR="00957A0D" w:rsidRPr="00957A0D" w:rsidRDefault="00957A0D" w:rsidP="00957A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</w:pPr>
      <w:bookmarkStart w:id="0" w:name="P115"/>
      <w:bookmarkEnd w:id="0"/>
      <w:r w:rsidRPr="00957A0D"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  <w:t>2.6.1.1. Для получения разрешения на изменение имени и (или) фамилии несовершеннолетнему, не достигшему возраста четырнадцати лет:</w:t>
      </w:r>
    </w:p>
    <w:p w14:paraId="6FAE1CCA" w14:textId="77777777" w:rsidR="00957A0D" w:rsidRPr="00957A0D" w:rsidRDefault="00957A0D" w:rsidP="00957A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</w:pPr>
      <w:r w:rsidRPr="00957A0D"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  <w:t xml:space="preserve">а) </w:t>
      </w:r>
      <w:hyperlink w:anchor="P350" w:history="1">
        <w:r w:rsidRPr="00957A0D">
          <w:rPr>
            <w:rFonts w:ascii="Calibri" w:eastAsia="Times New Roman" w:hAnsi="Calibri" w:cs="Calibri"/>
            <w:color w:val="0000FF"/>
            <w:kern w:val="0"/>
            <w:szCs w:val="20"/>
            <w:lang w:eastAsia="ru-RU"/>
            <w14:ligatures w14:val="none"/>
          </w:rPr>
          <w:t>заявление</w:t>
        </w:r>
      </w:hyperlink>
      <w:r w:rsidRPr="00957A0D"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  <w:t xml:space="preserve"> родителей (родителя) несовершеннолетнего по форме в соответствии с приложением N 1"а" к настоящему Административному регламенту;</w:t>
      </w:r>
    </w:p>
    <w:p w14:paraId="05936A2C" w14:textId="77777777" w:rsidR="00957A0D" w:rsidRPr="00957A0D" w:rsidRDefault="00957A0D" w:rsidP="00957A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</w:pPr>
      <w:r w:rsidRPr="00957A0D"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  <w:t xml:space="preserve">б) </w:t>
      </w:r>
      <w:hyperlink w:anchor="P440" w:history="1">
        <w:r w:rsidRPr="00957A0D">
          <w:rPr>
            <w:rFonts w:ascii="Calibri" w:eastAsia="Times New Roman" w:hAnsi="Calibri" w:cs="Calibri"/>
            <w:color w:val="0000FF"/>
            <w:kern w:val="0"/>
            <w:szCs w:val="20"/>
            <w:lang w:eastAsia="ru-RU"/>
            <w14:ligatures w14:val="none"/>
          </w:rPr>
          <w:t>заявление-согласие</w:t>
        </w:r>
      </w:hyperlink>
      <w:r w:rsidRPr="00957A0D"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  <w:t xml:space="preserve"> несовершеннолетнего в возрасте от 10 лет на изменение его имени и (или) фамилии по форме в соответствии с приложением N 2 к Административному регламенту;</w:t>
      </w:r>
    </w:p>
    <w:p w14:paraId="035CC5F9" w14:textId="77777777" w:rsidR="00957A0D" w:rsidRPr="00957A0D" w:rsidRDefault="00957A0D" w:rsidP="00957A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</w:pPr>
      <w:r w:rsidRPr="00957A0D"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  <w:t xml:space="preserve">в) </w:t>
      </w:r>
      <w:hyperlink w:anchor="P479" w:history="1">
        <w:r w:rsidRPr="00957A0D">
          <w:rPr>
            <w:rFonts w:ascii="Calibri" w:eastAsia="Times New Roman" w:hAnsi="Calibri" w:cs="Calibri"/>
            <w:color w:val="0000FF"/>
            <w:kern w:val="0"/>
            <w:szCs w:val="20"/>
            <w:lang w:eastAsia="ru-RU"/>
            <w14:ligatures w14:val="none"/>
          </w:rPr>
          <w:t>заявление-согласие</w:t>
        </w:r>
      </w:hyperlink>
      <w:r w:rsidRPr="00957A0D"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  <w:t xml:space="preserve"> второго родителя на изменение имени и (или) фамилии несовершеннолетнего, не достигшего возраста четырнадцати лет (представляется в случае раздельного проживания родителей несовершеннолетнего и при отсутствии обстоятельств, позволяющих не учитывать его мнение). В случае если данное согласие предоставляется без личного присутствия второго родителя, оно должно быть заверено нотариально либо иным способом, приравниваемым законодательством к нотариальному удостоверению;</w:t>
      </w:r>
    </w:p>
    <w:p w14:paraId="19238679" w14:textId="77777777" w:rsidR="00957A0D" w:rsidRPr="00957A0D" w:rsidRDefault="00957A0D" w:rsidP="00957A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</w:pPr>
      <w:r w:rsidRPr="00957A0D"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  <w:t>г) документы, подтверждающие обстоятельства, позволяющие не учитывать мнение второго родителя на изменение имени и (или) фамилии ребенка, в том числе:</w:t>
      </w:r>
    </w:p>
    <w:p w14:paraId="02EA9F76" w14:textId="77777777" w:rsidR="00957A0D" w:rsidRPr="00957A0D" w:rsidRDefault="00957A0D" w:rsidP="00957A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</w:pPr>
      <w:r w:rsidRPr="00957A0D"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  <w:t>- судебные акты о лишении второго родителя родительских прав, признании родителя недееспособным, безвестно отсутствующим либо умершим (в случае наличия данных обстоятельств);</w:t>
      </w:r>
    </w:p>
    <w:p w14:paraId="7DF41AA0" w14:textId="77777777" w:rsidR="00957A0D" w:rsidRPr="00957A0D" w:rsidRDefault="00957A0D" w:rsidP="00957A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</w:pPr>
      <w:r w:rsidRPr="00957A0D"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  <w:t>- судебные акты, подтверждающие уклонение родителя от уплаты алиментов (в случае наличия данных обстоятельств). Данные документы представляются в случае, если заявление подается одним из родителей и отсутствует согласие другого родителя.</w:t>
      </w:r>
    </w:p>
    <w:p w14:paraId="30D68C26" w14:textId="77777777" w:rsidR="00947C97" w:rsidRDefault="00947C97"/>
    <w:sectPr w:rsidR="0094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0D"/>
    <w:rsid w:val="00031004"/>
    <w:rsid w:val="00947C97"/>
    <w:rsid w:val="00957A0D"/>
    <w:rsid w:val="00D6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8CDB"/>
  <w15:chartTrackingRefBased/>
  <w15:docId w15:val="{4513C3E9-1927-44EB-834B-389068F0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2023-06-15T06:47:00Z</dcterms:created>
  <dcterms:modified xsi:type="dcterms:W3CDTF">2023-06-15T06:52:00Z</dcterms:modified>
</cp:coreProperties>
</file>